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2" w:rsidRPr="00C03BB2" w:rsidRDefault="00C03BB2" w:rsidP="00C03BB2">
      <w:pPr>
        <w:rPr>
          <w:rFonts w:ascii="Times New Roman" w:hAnsi="Times New Roman" w:cs="Times New Roman"/>
          <w:b/>
          <w:sz w:val="44"/>
          <w:szCs w:val="44"/>
        </w:rPr>
      </w:pPr>
      <w:r w:rsidRPr="00C03BB2">
        <w:rPr>
          <w:rFonts w:ascii="Times New Roman" w:hAnsi="Times New Roman" w:cs="Times New Roman"/>
          <w:b/>
          <w:sz w:val="44"/>
          <w:szCs w:val="44"/>
        </w:rPr>
        <w:t>English-medium Master Programs</w:t>
      </w:r>
    </w:p>
    <w:p w:rsidR="00EB288E" w:rsidRPr="00C03BB2" w:rsidRDefault="00EB288E">
      <w:pPr>
        <w:rPr>
          <w:rFonts w:ascii="Times New Roman" w:hAnsi="Times New Roman" w:cs="Times New Roman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Flight Vehicle Design and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Civil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Engineering Mechanics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Road and Railway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Solid Mechanics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Fluid Mechanics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Measuring and Testing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Technology &amp; Instruments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Man-Machine &amp; Environment Engineering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Mechanical Design and Theory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Helicopter Engineering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BB2">
        <w:rPr>
          <w:rFonts w:ascii="Times New Roman" w:hAnsi="Times New Roman" w:cs="Times New Roman"/>
          <w:sz w:val="28"/>
          <w:szCs w:val="28"/>
        </w:rPr>
        <w:t>Nanomechanics</w:t>
      </w:r>
      <w:proofErr w:type="spellEnd"/>
      <w:r w:rsidRPr="00C03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Active Monitoring and Control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General and Fundamental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Thermal Energy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Vehicle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Aerospace Propulsion Theory and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Machine Design and Theory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System Simulation and Control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Aerospace Science and Technology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Electrical Engineering and Automation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Navigation Guidance and Control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Control Theory and Control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Pattern Recognition and Intelligent Systems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Detection Technology and Automatic Equipment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System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Power Electronics and Power Drive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Electrical Machines and Electrical Apparatus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Measuring and Testing Technology and Instruments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Precision Instruments and Machinery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Information and Communication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Mechanical Manufacture and Automation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Aerospace Manufacture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Mechanical and Electrical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Mechanical Design and Theory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Industrial Designing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Material Processing Technology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Material Science and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Applied Chemistry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Nuclear Technology and Application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Material Physics and Chemistry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Material Processing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Physics and Chemistry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Organic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Chemistry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Environmental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Radiation Protection and Environmental Protection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Physical Chemistry 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Nuclear Science and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Traffic Information Engineering and Control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Transportation Planning and Management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Vehicle Operation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BB2">
        <w:rPr>
          <w:rFonts w:ascii="Times New Roman" w:hAnsi="Times New Roman" w:cs="Times New Roman"/>
          <w:sz w:val="28"/>
          <w:szCs w:val="28"/>
        </w:rPr>
        <w:t>Mathematics  Physics</w:t>
      </w:r>
      <w:proofErr w:type="gramEnd"/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Industrial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Management Science and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Systems Engineering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Financial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Fundamental Theory of Marxism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Navigation Guidance and Control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Computer Science and Technology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Aeronautical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Mechanical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Software Engineering and Management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Electronics and Electrical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International Business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 xml:space="preserve">Bio-inspired Structure and Material 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The Front Lecture of Bio-inspired Science and Engineering</w:t>
      </w: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</w:p>
    <w:p w:rsidR="00C03BB2" w:rsidRPr="00C03BB2" w:rsidRDefault="00C03BB2" w:rsidP="00C03BB2">
      <w:pPr>
        <w:rPr>
          <w:rFonts w:ascii="Times New Roman" w:hAnsi="Times New Roman" w:cs="Times New Roman"/>
          <w:sz w:val="28"/>
          <w:szCs w:val="28"/>
        </w:rPr>
      </w:pPr>
      <w:r w:rsidRPr="00C03BB2">
        <w:rPr>
          <w:rFonts w:ascii="Times New Roman" w:hAnsi="Times New Roman" w:cs="Times New Roman"/>
          <w:sz w:val="28"/>
          <w:szCs w:val="28"/>
        </w:rPr>
        <w:t>Bioinformatics</w:t>
      </w:r>
    </w:p>
    <w:sectPr w:rsidR="00C03BB2" w:rsidRPr="00C03BB2" w:rsidSect="00EB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BB2"/>
    <w:rsid w:val="00C03BB2"/>
    <w:rsid w:val="00EB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</Words>
  <Characters>1859</Characters>
  <Application>Microsoft Office Word</Application>
  <DocSecurity>0</DocSecurity>
  <Lines>15</Lines>
  <Paragraphs>4</Paragraphs>
  <ScaleCrop>false</ScaleCrop>
  <Company>微软中国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2015-06-01T06:48:00Z</dcterms:created>
  <dcterms:modified xsi:type="dcterms:W3CDTF">2015-06-01T06:49:00Z</dcterms:modified>
</cp:coreProperties>
</file>